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0D2" w:rsidRDefault="005450D2" w:rsidP="005450D2">
      <w:pPr>
        <w:spacing w:after="0" w:line="240" w:lineRule="auto"/>
        <w:jc w:val="center"/>
        <w:rPr>
          <w:rStyle w:val="a4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5450D2">
        <w:rPr>
          <w:rStyle w:val="a4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Информация о сроках и местах подачи заявлений на участие в ГИА</w:t>
      </w:r>
    </w:p>
    <w:p w:rsidR="005450D2" w:rsidRPr="005450D2" w:rsidRDefault="005450D2" w:rsidP="005450D2">
      <w:pPr>
        <w:spacing w:after="0" w:line="240" w:lineRule="auto"/>
        <w:jc w:val="center"/>
        <w:rPr>
          <w:rStyle w:val="a4"/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5450D2" w:rsidRPr="00284AD7" w:rsidRDefault="005450D2" w:rsidP="005450D2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b/>
          <w:color w:val="000000"/>
          <w:u w:val="single"/>
        </w:rPr>
      </w:pPr>
      <w:r w:rsidRPr="00284AD7">
        <w:rPr>
          <w:b/>
          <w:color w:val="000000"/>
          <w:u w:val="single"/>
        </w:rPr>
        <w:t>Заявления об участи</w:t>
      </w:r>
      <w:bookmarkStart w:id="0" w:name="_GoBack"/>
      <w:bookmarkEnd w:id="0"/>
      <w:r w:rsidRPr="00284AD7">
        <w:rPr>
          <w:b/>
          <w:color w:val="000000"/>
          <w:u w:val="single"/>
        </w:rPr>
        <w:t>и в ГИА подаются до 1 марта включительно:</w:t>
      </w:r>
    </w:p>
    <w:p w:rsidR="005450D2" w:rsidRDefault="005450D2" w:rsidP="005450D2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  <w:proofErr w:type="gramStart"/>
      <w:r>
        <w:rPr>
          <w:color w:val="000000"/>
        </w:rPr>
        <w:t>обучающимися</w:t>
      </w:r>
      <w:proofErr w:type="gramEnd"/>
      <w:r>
        <w:rPr>
          <w:color w:val="000000"/>
        </w:rPr>
        <w:t xml:space="preserve"> – в образовательные организации, в которых обучающиеся осваивают образовательные программы основного общего образования;</w:t>
      </w:r>
    </w:p>
    <w:p w:rsidR="005450D2" w:rsidRDefault="005450D2" w:rsidP="005450D2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  <w:r>
        <w:rPr>
          <w:color w:val="000000"/>
        </w:rPr>
        <w:t>экстернами – в образовательные организации по выбору экстернов.</w:t>
      </w:r>
    </w:p>
    <w:p w:rsidR="005450D2" w:rsidRDefault="005450D2" w:rsidP="005450D2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  <w:r>
        <w:rPr>
          <w:color w:val="000000"/>
        </w:rPr>
        <w:t>Заявления подаются участниками ГИА лично на основании документов, удостоверяющих личность, или их родителями (законными представителями) на основании документов, удостоверяющих личность, или уполномоченными лицами на основании документов, удостоверяющих личность, и доверенности.</w:t>
      </w:r>
    </w:p>
    <w:p w:rsidR="005450D2" w:rsidRDefault="005450D2" w:rsidP="005450D2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  <w:proofErr w:type="gramStart"/>
      <w:r>
        <w:rPr>
          <w:color w:val="000000"/>
        </w:rPr>
        <w:t>Участники ГИА с ограниченными возможностями здоровья при подаче заявления предъявляют копию рекомендаций психолого-медико-педагогической комиссии (далее – ПМПК), а участники ГИА – дети-инвалиды и инвалиды – оригинал или заверенную копию справки, подтверждающей факт установления инвалидности, выданной федеральным государственным учреждением медико-социальной экспертизы), а также копию рекомендаций ПМПК в случаях, предусмотренных пунктом 44 Порядка проведения ГИА по образовательным программам основного общего образования.</w:t>
      </w:r>
      <w:proofErr w:type="gramEnd"/>
    </w:p>
    <w:p w:rsidR="00DD22CE" w:rsidRDefault="00DD22CE"/>
    <w:sectPr w:rsidR="00DD22CE" w:rsidSect="00284AD7">
      <w:pgSz w:w="11906" w:h="16838"/>
      <w:pgMar w:top="568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450D2"/>
    <w:rsid w:val="001D7790"/>
    <w:rsid w:val="00284AD7"/>
    <w:rsid w:val="00357E9C"/>
    <w:rsid w:val="005170E6"/>
    <w:rsid w:val="005310DC"/>
    <w:rsid w:val="005450D2"/>
    <w:rsid w:val="006D05DA"/>
    <w:rsid w:val="007A2FC6"/>
    <w:rsid w:val="00934745"/>
    <w:rsid w:val="00A936F5"/>
    <w:rsid w:val="00DD22CE"/>
    <w:rsid w:val="00E567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0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450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450D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8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6</cp:revision>
  <dcterms:created xsi:type="dcterms:W3CDTF">2019-12-06T07:01:00Z</dcterms:created>
  <dcterms:modified xsi:type="dcterms:W3CDTF">2021-12-28T03:49:00Z</dcterms:modified>
</cp:coreProperties>
</file>